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E80FFD">
        <w:rPr>
          <w:rFonts w:ascii="Times New Roman" w:hAnsi="Times New Roman"/>
          <w:b/>
          <w:color w:val="000000"/>
          <w:sz w:val="28"/>
          <w:szCs w:val="28"/>
        </w:rPr>
        <w:t>Павильон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E80FFD">
        <w:rPr>
          <w:rStyle w:val="a6"/>
          <w:rFonts w:ascii="Times New Roman" w:hAnsi="Times New Roman"/>
          <w:color w:val="000000"/>
          <w:sz w:val="28"/>
          <w:szCs w:val="28"/>
        </w:rPr>
        <w:t>Нижний Царицынский пруд</w:t>
      </w:r>
      <w:r w:rsidR="00141BA3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101)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E80FFD">
        <w:rPr>
          <w:rStyle w:val="a6"/>
          <w:rFonts w:ascii="Times New Roman" w:hAnsi="Times New Roman"/>
          <w:color w:val="000000"/>
          <w:sz w:val="28"/>
          <w:szCs w:val="28"/>
        </w:rPr>
        <w:t>Прокат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C17C99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C17C99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C17C99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141BA3" w:rsidRPr="00FD66C5" w:rsidTr="00BD66D2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BA3" w:rsidRPr="00FD66C5" w:rsidRDefault="00141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BA3" w:rsidRPr="00FD66C5" w:rsidRDefault="00141BA3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D40D9" w:rsidRDefault="005F4E23" w:rsidP="00E80FF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D40D9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9D40D9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9D40D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E80FFD">
              <w:rPr>
                <w:rFonts w:ascii="Times New Roman" w:hAnsi="Times New Roman"/>
                <w:sz w:val="24"/>
                <w:szCs w:val="24"/>
              </w:rPr>
              <w:t>Павильон</w:t>
            </w:r>
            <w:r w:rsidRPr="009D40D9">
              <w:rPr>
                <w:rFonts w:ascii="Times New Roman" w:hAnsi="Times New Roman"/>
                <w:sz w:val="24"/>
                <w:szCs w:val="24"/>
              </w:rPr>
              <w:t>»</w:t>
            </w:r>
            <w:r w:rsidRPr="009D40D9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E80FF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Нижний Царицынский пруд</w:t>
            </w:r>
            <w:r w:rsidR="001262FB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9D40D9">
              <w:rPr>
                <w:rFonts w:ascii="Times New Roman" w:hAnsi="Times New Roman"/>
                <w:sz w:val="24"/>
              </w:rPr>
              <w:t xml:space="preserve"> </w:t>
            </w:r>
            <w:r w:rsidRPr="009D40D9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9D40D9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E80FF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E80FFD">
              <w:rPr>
                <w:rFonts w:ascii="Times New Roman" w:hAnsi="Times New Roman"/>
                <w:bCs/>
                <w:sz w:val="24"/>
                <w:szCs w:val="24"/>
              </w:rPr>
              <w:t>Павильон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E80FF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Нижний Царицынский пруд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1F4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1F4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1F4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1F4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1F4A1B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1262FB" w:rsidRDefault="001940FB" w:rsidP="004360B6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E80FFD">
        <w:rPr>
          <w:i w:val="0"/>
          <w:sz w:val="24"/>
          <w:szCs w:val="24"/>
          <w:lang w:val="ru-RU"/>
        </w:rPr>
        <w:t>Павильон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адресу</w:t>
      </w:r>
      <w:r w:rsidRPr="009D40D9">
        <w:rPr>
          <w:i w:val="0"/>
          <w:sz w:val="24"/>
          <w:lang w:val="ru-RU"/>
        </w:rPr>
        <w:t>:</w:t>
      </w:r>
      <w:r w:rsidR="009D40D9" w:rsidRPr="009D40D9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9D40D9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E80FFD" w:rsidRPr="00E80FF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Нижний Царицынский пруд</w:t>
      </w:r>
      <w:r w:rsidR="001262FB" w:rsidRPr="00E80FFD">
        <w:rPr>
          <w:i w:val="0"/>
          <w:sz w:val="24"/>
          <w:szCs w:val="24"/>
          <w:lang w:val="ru-RU"/>
        </w:rPr>
        <w:t>,</w:t>
      </w:r>
      <w:r w:rsidR="001262FB" w:rsidRPr="001262FB">
        <w:rPr>
          <w:i w:val="0"/>
          <w:sz w:val="24"/>
          <w:lang w:val="ru-RU"/>
        </w:rPr>
        <w:t xml:space="preserve"> </w:t>
      </w:r>
      <w:r w:rsidRPr="001262FB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1262FB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www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ru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E80FFD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E80FFD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E80FF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Нижний Царицын-ский пруд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E80FFD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Павильон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80FF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E80FFD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Прокат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1940FB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E80FFD">
        <w:rPr>
          <w:sz w:val="23"/>
          <w:szCs w:val="23"/>
          <w:lang w:val="ru-RU"/>
        </w:rPr>
        <w:t>Павильон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E80FFD" w:rsidRPr="00E80FFD">
        <w:rPr>
          <w:b/>
          <w:color w:val="000000"/>
          <w:sz w:val="24"/>
          <w:szCs w:val="24"/>
          <w:lang w:val="ru-RU"/>
        </w:rPr>
        <w:t>18</w:t>
      </w:r>
      <w:r w:rsidR="00AC4F8C">
        <w:rPr>
          <w:b/>
          <w:color w:val="000000"/>
          <w:sz w:val="24"/>
          <w:szCs w:val="24"/>
          <w:lang w:val="ru-RU"/>
        </w:rPr>
        <w:t>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E80FFD">
        <w:rPr>
          <w:b/>
          <w:color w:val="000000"/>
          <w:sz w:val="24"/>
          <w:szCs w:val="24"/>
          <w:lang w:val="ru-RU"/>
        </w:rPr>
        <w:t xml:space="preserve">Сто восемьдесят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E80FFD">
        <w:rPr>
          <w:rFonts w:ascii="Times New Roman" w:hAnsi="Times New Roman"/>
          <w:b/>
          <w:color w:val="000000"/>
          <w:sz w:val="24"/>
          <w:szCs w:val="24"/>
        </w:rPr>
        <w:t>9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E80FFD">
        <w:rPr>
          <w:rFonts w:ascii="Times New Roman" w:hAnsi="Times New Roman"/>
          <w:b/>
          <w:color w:val="000000"/>
          <w:sz w:val="24"/>
          <w:szCs w:val="24"/>
        </w:rPr>
        <w:t>Девятьсот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lastRenderedPageBreak/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E80FFD" w:rsidRPr="00E80FFD">
        <w:rPr>
          <w:b/>
          <w:color w:val="000000"/>
          <w:sz w:val="24"/>
          <w:szCs w:val="24"/>
          <w:lang w:val="ru-RU"/>
        </w:rPr>
        <w:t>9</w:t>
      </w:r>
      <w:r w:rsidR="007873F1" w:rsidRPr="00E80FFD">
        <w:rPr>
          <w:b/>
          <w:color w:val="000000"/>
          <w:sz w:val="24"/>
          <w:szCs w:val="24"/>
          <w:lang w:val="ru-RU"/>
        </w:rPr>
        <w:t> </w:t>
      </w:r>
      <w:r w:rsidR="007873F1" w:rsidRPr="007873F1">
        <w:rPr>
          <w:b/>
          <w:color w:val="000000"/>
          <w:sz w:val="24"/>
          <w:szCs w:val="24"/>
          <w:lang w:val="ru-RU"/>
        </w:rPr>
        <w:t>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E80FFD">
        <w:rPr>
          <w:b/>
          <w:color w:val="000000"/>
          <w:sz w:val="24"/>
          <w:szCs w:val="24"/>
          <w:lang w:val="ru-RU"/>
        </w:rPr>
        <w:t>Девять 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E80FFD">
        <w:rPr>
          <w:b w:val="0"/>
          <w:sz w:val="24"/>
          <w:szCs w:val="24"/>
          <w:lang w:val="ru-RU"/>
        </w:rPr>
        <w:t>Т</w:t>
      </w:r>
      <w:r w:rsidRPr="003B3DDA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17C99" w:rsidRDefault="00C17C99" w:rsidP="00C17C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C17C99" w:rsidRDefault="00C17C99" w:rsidP="00C17C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C17C99" w:rsidRDefault="00C17C99" w:rsidP="00C17C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C17C99" w:rsidRDefault="00C17C99" w:rsidP="00C17C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4360B6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E80FFD">
        <w:rPr>
          <w:i w:val="0"/>
          <w:sz w:val="23"/>
          <w:szCs w:val="23"/>
          <w:lang w:val="ru-RU"/>
        </w:rPr>
        <w:t>Павильон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E80FF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Нижний Царицынский пруд</w:t>
      </w:r>
      <w:r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F27327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F27327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E80FFD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</w:t>
      </w:r>
      <w:r w:rsidR="00673551" w:rsidRPr="00E80FFD">
        <w:rPr>
          <w:rStyle w:val="a6"/>
          <w:rFonts w:ascii="Times New Roman" w:hAnsi="Times New Roman"/>
          <w:color w:val="000000"/>
          <w:sz w:val="24"/>
          <w:szCs w:val="24"/>
        </w:rPr>
        <w:t>»,</w:t>
      </w:r>
      <w:r w:rsidR="00E80FFD" w:rsidRPr="00E80FFD">
        <w:rPr>
          <w:rStyle w:val="a6"/>
          <w:rFonts w:ascii="Times New Roman" w:hAnsi="Times New Roman"/>
          <w:color w:val="000000"/>
          <w:sz w:val="24"/>
          <w:szCs w:val="24"/>
        </w:rPr>
        <w:t xml:space="preserve"> Нижний Царицынский пруд</w:t>
      </w:r>
      <w:r w:rsidR="00673551" w:rsidRPr="00E80FFD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E80FFD">
        <w:rPr>
          <w:rFonts w:ascii="Times New Roman" w:hAnsi="Times New Roman"/>
          <w:sz w:val="24"/>
          <w:szCs w:val="24"/>
        </w:rPr>
        <w:t>Павильон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E80FFD">
        <w:rPr>
          <w:rFonts w:ascii="Times New Roman" w:hAnsi="Times New Roman"/>
          <w:iCs/>
          <w:color w:val="000000"/>
          <w:sz w:val="24"/>
          <w:szCs w:val="24"/>
          <w:lang w:eastAsia="ru-RU"/>
        </w:rPr>
        <w:t>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E80FFD">
        <w:rPr>
          <w:rFonts w:ascii="Times New Roman" w:hAnsi="Times New Roman"/>
          <w:sz w:val="23"/>
          <w:szCs w:val="23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E80FFD">
        <w:rPr>
          <w:rFonts w:ascii="Times New Roman" w:hAnsi="Times New Roman"/>
          <w:iCs/>
          <w:color w:val="000000"/>
          <w:sz w:val="24"/>
          <w:szCs w:val="24"/>
          <w:lang w:eastAsia="ru-RU"/>
        </w:rPr>
        <w:t>18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E80FFD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Сто восемьдесят тысяч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400CB4">
        <w:rPr>
          <w:rFonts w:ascii="Times New Roman" w:hAnsi="Times New Roman"/>
          <w:bCs/>
          <w:color w:val="000000"/>
          <w:sz w:val="23"/>
          <w:szCs w:val="23"/>
        </w:rPr>
        <w:t>Павильон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E07F0E">
        <w:rPr>
          <w:rFonts w:ascii="Times New Roman" w:eastAsia="Calibri" w:hAnsi="Times New Roman"/>
          <w:sz w:val="24"/>
          <w:szCs w:val="24"/>
          <w:lang w:eastAsia="ru-RU"/>
        </w:rPr>
        <w:t xml:space="preserve">    </w:t>
      </w:r>
      <w:r w:rsidR="00C063BD">
        <w:rPr>
          <w:rFonts w:ascii="Times New Roman" w:hAnsi="Times New Roman"/>
          <w:sz w:val="24"/>
          <w:szCs w:val="24"/>
          <w:lang w:eastAsia="ru-RU"/>
        </w:rPr>
        <w:t>КБК</w:t>
      </w:r>
      <w:r w:rsidR="00E07F0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13</w:t>
      </w:r>
      <w:r w:rsidR="00EA194A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E07F0E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 w:rsidRPr="00D46030">
        <w:rPr>
          <w:rFonts w:ascii="Times New Roman" w:hAnsi="Times New Roman"/>
          <w:sz w:val="24"/>
          <w:szCs w:val="24"/>
          <w:lang w:eastAsia="ru-RU"/>
        </w:rPr>
        <w:t>торгов</w:t>
      </w:r>
      <w:r w:rsidR="00E07F0E">
        <w:rPr>
          <w:rFonts w:ascii="Times New Roman" w:hAnsi="Times New Roman"/>
          <w:sz w:val="24"/>
          <w:szCs w:val="24"/>
          <w:lang w:eastAsia="ru-RU"/>
        </w:rPr>
        <w:t>ого объекта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80FFD">
        <w:rPr>
          <w:rFonts w:ascii="Times New Roman" w:hAnsi="Times New Roman"/>
          <w:sz w:val="24"/>
          <w:szCs w:val="24"/>
          <w:lang w:eastAsia="ru-RU"/>
        </w:rPr>
        <w:t>Павильон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BE763D">
        <w:rPr>
          <w:rFonts w:ascii="Times New Roman" w:hAnsi="Times New Roman"/>
          <w:iCs/>
          <w:color w:val="000000"/>
          <w:sz w:val="24"/>
          <w:szCs w:val="24"/>
          <w:lang w:eastAsia="ru-RU"/>
        </w:rPr>
        <w:t>9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BE763D">
        <w:rPr>
          <w:rFonts w:ascii="Times New Roman" w:hAnsi="Times New Roman"/>
          <w:color w:val="000000"/>
          <w:sz w:val="24"/>
          <w:szCs w:val="24"/>
        </w:rPr>
        <w:t>Девятьсот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BE763D">
        <w:rPr>
          <w:rFonts w:ascii="Times New Roman" w:hAnsi="Times New Roman"/>
          <w:iCs/>
          <w:color w:val="000000"/>
          <w:sz w:val="24"/>
          <w:szCs w:val="24"/>
          <w:lang w:eastAsia="ru-RU"/>
        </w:rPr>
        <w:t>9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BE763D">
        <w:rPr>
          <w:rFonts w:ascii="Times New Roman" w:hAnsi="Times New Roman"/>
          <w:color w:val="000000"/>
          <w:sz w:val="24"/>
          <w:szCs w:val="24"/>
        </w:rPr>
        <w:t>Девять тысяч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BE763D">
        <w:rPr>
          <w:bCs/>
          <w:color w:val="000000" w:themeColor="text1"/>
          <w:sz w:val="24"/>
          <w:szCs w:val="24"/>
          <w:lang w:val="ru-RU"/>
        </w:rPr>
        <w:t>Павильон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 xml:space="preserve">Государственным бюджетным учреждением культуры города Москвы </w:t>
      </w:r>
      <w:r w:rsidR="00673551" w:rsidRPr="00673551">
        <w:rPr>
          <w:sz w:val="24"/>
          <w:szCs w:val="24"/>
          <w:lang w:val="ru-RU"/>
        </w:rPr>
        <w:lastRenderedPageBreak/>
        <w:t>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BE763D">
        <w:rPr>
          <w:rFonts w:ascii="Times New Roman" w:hAnsi="Times New Roman"/>
          <w:bCs/>
          <w:color w:val="000000" w:themeColor="text1"/>
          <w:sz w:val="24"/>
          <w:szCs w:val="24"/>
        </w:rPr>
        <w:t>Павильон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BE76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Павильон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BE763D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BE76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Павильон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BE763D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BE763D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lastRenderedPageBreak/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  <w:szCs w:val="16"/>
        </w:rPr>
      </w:pPr>
    </w:p>
    <w:p w:rsidR="004E44D2" w:rsidRDefault="004E44D2" w:rsidP="005F4E23">
      <w:pPr>
        <w:pStyle w:val="31"/>
        <w:ind w:firstLine="0"/>
        <w:jc w:val="center"/>
        <w:outlineLvl w:val="0"/>
        <w:rPr>
          <w:b/>
          <w:color w:val="000000"/>
          <w:sz w:val="16"/>
          <w:szCs w:val="16"/>
        </w:rPr>
      </w:pPr>
    </w:p>
    <w:p w:rsidR="004E44D2" w:rsidRDefault="004E44D2" w:rsidP="005F4E23">
      <w:pPr>
        <w:pStyle w:val="31"/>
        <w:ind w:firstLine="0"/>
        <w:jc w:val="center"/>
        <w:outlineLvl w:val="0"/>
        <w:rPr>
          <w:b/>
          <w:color w:val="000000"/>
          <w:sz w:val="16"/>
          <w:szCs w:val="16"/>
        </w:rPr>
      </w:pPr>
    </w:p>
    <w:p w:rsidR="004E44D2" w:rsidRPr="0028430D" w:rsidRDefault="004E44D2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  <w:szCs w:val="16"/>
        </w:rPr>
      </w:pPr>
    </w:p>
    <w:p w:rsidR="004E44D2" w:rsidRDefault="004E44D2" w:rsidP="005F4E23">
      <w:pPr>
        <w:pStyle w:val="31"/>
        <w:ind w:firstLine="0"/>
        <w:jc w:val="center"/>
        <w:outlineLvl w:val="0"/>
        <w:rPr>
          <w:b/>
          <w:color w:val="000000"/>
          <w:sz w:val="16"/>
          <w:szCs w:val="16"/>
        </w:rPr>
      </w:pPr>
    </w:p>
    <w:p w:rsidR="004E44D2" w:rsidRPr="002A475E" w:rsidRDefault="004E44D2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4E44D2">
        <w:rPr>
          <w:rFonts w:ascii="Times New Roman" w:eastAsia="Calibri" w:hAnsi="Times New Roman"/>
          <w:color w:val="000000"/>
          <w:sz w:val="24"/>
          <w:szCs w:val="24"/>
        </w:rPr>
        <w:t>Павильон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4E44D2">
        <w:rPr>
          <w:rFonts w:ascii="Times New Roman" w:eastAsia="Calibri" w:hAnsi="Times New Roman"/>
          <w:color w:val="000000"/>
          <w:sz w:val="24"/>
          <w:szCs w:val="24"/>
        </w:rPr>
        <w:t>Павильон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4E44D2" w:rsidRDefault="004E44D2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/>
          <w:bCs/>
          <w:color w:val="000000"/>
          <w:sz w:val="24"/>
          <w:szCs w:val="24"/>
        </w:rPr>
        <w:t>Павильон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4E44D2">
        <w:rPr>
          <w:rStyle w:val="a6"/>
          <w:rFonts w:ascii="Times New Roman" w:hAnsi="Times New Roman"/>
          <w:b/>
          <w:color w:val="000000"/>
          <w:sz w:val="24"/>
          <w:szCs w:val="24"/>
        </w:rPr>
        <w:t>Нижний Царицынский пруд</w:t>
      </w:r>
      <w:r w:rsidRPr="00673551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4E44D2">
        <w:rPr>
          <w:rStyle w:val="a6"/>
          <w:rFonts w:ascii="Times New Roman" w:hAnsi="Times New Roman"/>
          <w:b/>
        </w:rPr>
        <w:t>Прокат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E44D2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4E44D2">
        <w:rPr>
          <w:rFonts w:ascii="Times New Roman" w:eastAsia="Calibri" w:hAnsi="Times New Roman"/>
          <w:color w:val="000000"/>
          <w:sz w:val="24"/>
          <w:szCs w:val="24"/>
        </w:rPr>
        <w:t>Павильон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4E44D2">
        <w:rPr>
          <w:rFonts w:ascii="Times New Roman" w:hAnsi="Times New Roman"/>
          <w:iCs/>
          <w:sz w:val="24"/>
          <w:szCs w:val="24"/>
          <w:lang w:eastAsia="ru-RU"/>
        </w:rPr>
        <w:t>Павильон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17528B" w:rsidRPr="00B651D0" w:rsidRDefault="0017528B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05CAE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="00805CAE">
        <w:rPr>
          <w:rFonts w:ascii="Times New Roman" w:hAnsi="Times New Roman"/>
          <w:sz w:val="24"/>
          <w:szCs w:val="24"/>
          <w:lang w:eastAsia="ru-RU"/>
        </w:rPr>
        <w:t>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05CAE">
        <w:rPr>
          <w:rStyle w:val="a6"/>
          <w:rFonts w:ascii="Times New Roman" w:hAnsi="Times New Roman"/>
          <w:color w:val="000000"/>
          <w:sz w:val="24"/>
          <w:szCs w:val="24"/>
        </w:rPr>
        <w:t>Нижний Царицынский пруд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805CAE">
        <w:rPr>
          <w:rStyle w:val="a6"/>
          <w:rFonts w:ascii="Times New Roman" w:hAnsi="Times New Roman"/>
          <w:color w:val="000000"/>
          <w:sz w:val="24"/>
          <w:szCs w:val="24"/>
        </w:rPr>
        <w:t>Прокат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E01A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6 000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E01A8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3 300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E01A8A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5 400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805CAE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C063BD" w:rsidRPr="00A452E6" w:rsidRDefault="00F303F1" w:rsidP="00C063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C063BD"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63BD">
        <w:rPr>
          <w:rFonts w:ascii="Times New Roman" w:hAnsi="Times New Roman"/>
          <w:sz w:val="24"/>
          <w:szCs w:val="24"/>
          <w:lang w:eastAsia="ru-RU"/>
        </w:rPr>
        <w:t>не позднее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63BD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63BD"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C063BD" w:rsidRPr="00A452E6" w:rsidRDefault="00F303F1" w:rsidP="00C063B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</w:t>
      </w:r>
      <w:r w:rsidR="00C063BD">
        <w:rPr>
          <w:rFonts w:ascii="Times New Roman" w:hAnsi="Times New Roman"/>
          <w:sz w:val="24"/>
          <w:szCs w:val="24"/>
          <w:lang w:eastAsia="ru-RU"/>
        </w:rPr>
        <w:t>не позднее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63BD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63BD"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="00C063BD"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4360B6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EA194A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3E406C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E406C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E406C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805CAE">
        <w:rPr>
          <w:rFonts w:ascii="Times New Roman" w:hAnsi="Times New Roman"/>
          <w:sz w:val="24"/>
          <w:szCs w:val="24"/>
          <w:lang w:eastAsia="ru-RU"/>
        </w:rPr>
        <w:t>Павильон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lastRenderedPageBreak/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805CAE">
        <w:rPr>
          <w:rFonts w:ascii="Times New Roman" w:hAnsi="Times New Roman"/>
          <w:sz w:val="24"/>
          <w:szCs w:val="24"/>
          <w:lang w:eastAsia="ru-RU"/>
        </w:rPr>
        <w:t>9</w:t>
      </w:r>
      <w:r w:rsidR="000425F1">
        <w:rPr>
          <w:rFonts w:ascii="Times New Roman" w:hAnsi="Times New Roman"/>
          <w:sz w:val="24"/>
          <w:szCs w:val="24"/>
          <w:lang w:eastAsia="ru-RU"/>
        </w:rPr>
        <w:t>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805CAE">
        <w:rPr>
          <w:rFonts w:ascii="Times New Roman" w:hAnsi="Times New Roman"/>
          <w:sz w:val="24"/>
          <w:szCs w:val="24"/>
          <w:lang w:eastAsia="ru-RU"/>
        </w:rPr>
        <w:t xml:space="preserve">Девятьсот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3B18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805CAE">
        <w:rPr>
          <w:rFonts w:ascii="Times New Roman" w:hAnsi="Times New Roman"/>
          <w:sz w:val="24"/>
          <w:szCs w:val="24"/>
          <w:lang w:eastAsia="ru-RU"/>
        </w:rPr>
        <w:t>Прокат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805CAE" w:rsidRPr="00DB53CA" w:rsidRDefault="00D13A94" w:rsidP="003B181C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</w:t>
      </w:r>
      <w:r w:rsidR="00805CAE">
        <w:rPr>
          <w:rFonts w:ascii="Times New Roman" w:hAnsi="Times New Roman"/>
        </w:rPr>
        <w:t>п</w:t>
      </w:r>
      <w:r w:rsidR="00805CAE">
        <w:t>рокат спортивного инвентаря и оборудования и/или туристического инвентаря и оборудования.</w:t>
      </w:r>
    </w:p>
    <w:p w:rsidR="00D13A94" w:rsidRPr="00DB53CA" w:rsidRDefault="00D13A94" w:rsidP="003B181C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805CAE">
        <w:rPr>
          <w:rFonts w:ascii="Times New Roman" w:hAnsi="Times New Roman"/>
        </w:rPr>
        <w:t>с</w:t>
      </w:r>
      <w:r w:rsidR="00805CAE">
        <w:t xml:space="preserve">опутствующие услуги, соответствующие основному виду деятельности, в том числе: услуги по заточке коньков, ремонту велосипедов, роликовых коньков, скейтбордов </w:t>
      </w:r>
      <w:r w:rsidRPr="00DB53CA">
        <w:rPr>
          <w:rFonts w:ascii="Times New Roman" w:hAnsi="Times New Roman"/>
        </w:rPr>
        <w:t xml:space="preserve">(не более 20% от </w:t>
      </w:r>
      <w:r w:rsidR="00805CAE">
        <w:rPr>
          <w:rFonts w:ascii="Times New Roman" w:hAnsi="Times New Roman"/>
        </w:rPr>
        <w:t>м</w:t>
      </w:r>
      <w:r w:rsidRPr="00DB53CA">
        <w:rPr>
          <w:rFonts w:ascii="Times New Roman" w:hAnsi="Times New Roman"/>
        </w:rPr>
        <w:t>инимального ассортиментного перечня).</w:t>
      </w:r>
    </w:p>
    <w:p w:rsidR="003B181C" w:rsidRPr="00B92F9F" w:rsidRDefault="003B181C" w:rsidP="003B181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lastRenderedPageBreak/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C063BD" w:rsidRDefault="00C063BD" w:rsidP="003B181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B181C"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="003B181C"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B181C" w:rsidRDefault="003B181C" w:rsidP="003B181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C063BD" w:rsidRPr="00B92F9F" w:rsidRDefault="00C063BD" w:rsidP="003B181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3B181C">
        <w:rPr>
          <w:rFonts w:ascii="Times New Roman" w:hAnsi="Times New Roman"/>
          <w:sz w:val="24"/>
          <w:szCs w:val="24"/>
          <w:lang w:eastAsia="ru-RU"/>
        </w:rPr>
        <w:t>е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 w:rsidR="003B181C">
        <w:rPr>
          <w:rFonts w:ascii="Times New Roman" w:hAnsi="Times New Roman"/>
          <w:sz w:val="24"/>
          <w:szCs w:val="24"/>
          <w:lang w:eastAsia="ru-RU"/>
        </w:rPr>
        <w:t>кий).</w:t>
      </w:r>
    </w:p>
    <w:p w:rsidR="00C063BD" w:rsidRPr="00B92F9F" w:rsidRDefault="00C063BD" w:rsidP="00C063BD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C063BD" w:rsidRPr="00B92F9F" w:rsidRDefault="00C063BD" w:rsidP="00C063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Объекта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</w:t>
      </w:r>
      <w:r w:rsidR="003B181C"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</w:t>
      </w:r>
      <w:r w:rsidR="003B181C"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 </w:t>
      </w:r>
      <w:r w:rsidR="003B181C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3B181C"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lastRenderedPageBreak/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3B18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C063BD" w:rsidRPr="00FC4809" w:rsidRDefault="00C063BD" w:rsidP="003B181C">
      <w:pPr>
        <w:pStyle w:val="aff7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3B181C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701318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13799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E0BD6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5380649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38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1D373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Фотофиксация </w:t>
      </w:r>
    </w:p>
    <w:p w:rsidR="001D3731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6936" cy="42767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36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31" w:rsidRDefault="005E0BD6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232063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81280" w:rsidRDefault="0018128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18128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32685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Pr="00AF553B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18128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75876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81280" w:rsidRDefault="0018128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4080" cy="41937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399" t="17622" r="18475" b="12335"/>
                    <a:stretch/>
                  </pic:blipFill>
                  <pic:spPr bwMode="auto">
                    <a:xfrm>
                      <a:off x="0" y="0"/>
                      <a:ext cx="5976273" cy="419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1265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4656" t="17404" r="18837" b="12775"/>
                    <a:stretch/>
                  </pic:blipFill>
                  <pic:spPr bwMode="auto">
                    <a:xfrm>
                      <a:off x="0" y="0"/>
                      <a:ext cx="5704487" cy="39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</w:t>
      </w:r>
      <w:r w:rsidR="00181280">
        <w:rPr>
          <w:rFonts w:ascii="Times New Roman" w:hAnsi="Times New Roman"/>
          <w:sz w:val="24"/>
          <w:szCs w:val="24"/>
          <w:lang w:eastAsia="ru-RU"/>
        </w:rPr>
        <w:t>Павильон</w:t>
      </w:r>
      <w:r w:rsidRPr="004208BA">
        <w:rPr>
          <w:rFonts w:ascii="Times New Roman" w:hAnsi="Times New Roman"/>
          <w:sz w:val="24"/>
          <w:szCs w:val="24"/>
          <w:lang w:eastAsia="ru-RU"/>
        </w:rPr>
        <w:t>».</w:t>
      </w:r>
    </w:p>
    <w:p w:rsidR="00386AFE" w:rsidRPr="00181280" w:rsidRDefault="00181280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Павильон</w:t>
      </w:r>
      <w:r w:rsidR="009D27FF"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9D27FF" w:rsidRPr="004208BA">
        <w:rPr>
          <w:rFonts w:ascii="Times New Roman" w:hAnsi="Times New Roman"/>
          <w:sz w:val="24"/>
          <w:szCs w:val="24"/>
          <w:lang w:eastAsia="ru-RU"/>
        </w:rPr>
        <w:t xml:space="preserve">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1280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имеющее торговый зал, рассчитанное на одно или несколько рабочих мест</w:t>
      </w:r>
      <w:r>
        <w:rPr>
          <w:rFonts w:ascii="Times New Roman" w:hAnsi="Times New Roman"/>
          <w:sz w:val="24"/>
          <w:szCs w:val="24"/>
        </w:rPr>
        <w:t>.</w:t>
      </w:r>
    </w:p>
    <w:p w:rsidR="00386AFE" w:rsidRDefault="0018128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3185160"/>
            <wp:effectExtent l="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r="-18" b="11815"/>
                    <a:stretch/>
                  </pic:blipFill>
                  <pic:spPr bwMode="auto">
                    <a:xfrm>
                      <a:off x="0" y="0"/>
                      <a:ext cx="6059985" cy="31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3BD" w:rsidRDefault="00C063BD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18128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26369" cy="4777740"/>
            <wp:effectExtent l="0" t="0" r="0" b="381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38" cy="47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3BD" w:rsidRDefault="00C063BD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8361A" w:rsidRDefault="0068361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18128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91304" cy="5410200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04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3BD" w:rsidRDefault="00C063BD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063BD" w:rsidRDefault="00C063BD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C063BD" w:rsidRDefault="00A17927" w:rsidP="00C063BD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81280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="00181280">
        <w:rPr>
          <w:rFonts w:ascii="Times New Roman" w:hAnsi="Times New Roman"/>
          <w:sz w:val="24"/>
          <w:szCs w:val="24"/>
        </w:rPr>
        <w:t>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181280">
        <w:rPr>
          <w:rStyle w:val="a6"/>
          <w:rFonts w:ascii="Times New Roman" w:hAnsi="Times New Roman"/>
          <w:color w:val="000000"/>
          <w:sz w:val="24"/>
          <w:szCs w:val="24"/>
        </w:rPr>
        <w:t>Нижний Царицынский пруд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81280">
        <w:rPr>
          <w:rFonts w:ascii="Times New Roman" w:hAnsi="Times New Roman"/>
          <w:bCs/>
          <w:color w:val="000000"/>
          <w:sz w:val="24"/>
          <w:szCs w:val="24"/>
        </w:rPr>
        <w:t>Прокат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063BD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C063B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C063BD">
        <w:rPr>
          <w:rStyle w:val="a6"/>
          <w:rFonts w:ascii="Times New Roman" w:hAnsi="Times New Roman"/>
          <w:color w:val="000000"/>
          <w:sz w:val="24"/>
          <w:szCs w:val="24"/>
        </w:rPr>
        <w:t>101</w:t>
      </w:r>
      <w:r w:rsidR="00C063B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063BD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C063BD">
        <w:rPr>
          <w:rFonts w:ascii="Times New Roman" w:hAnsi="Times New Roman"/>
          <w:noProof/>
          <w:sz w:val="24"/>
          <w:szCs w:val="24"/>
        </w:rPr>
        <w:t>1.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81280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C063B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81280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="00181280">
        <w:rPr>
          <w:rFonts w:ascii="Times New Roman" w:hAnsi="Times New Roman"/>
          <w:sz w:val="24"/>
          <w:szCs w:val="24"/>
        </w:rPr>
        <w:t>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181280">
        <w:rPr>
          <w:rStyle w:val="a6"/>
          <w:rFonts w:ascii="Times New Roman" w:hAnsi="Times New Roman"/>
          <w:color w:val="000000"/>
          <w:sz w:val="24"/>
          <w:szCs w:val="24"/>
        </w:rPr>
        <w:t>Нижний Царицынский пруд</w:t>
      </w:r>
      <w:r w:rsidR="001B07D6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81280">
        <w:rPr>
          <w:rStyle w:val="a6"/>
          <w:rFonts w:ascii="Times New Roman" w:hAnsi="Times New Roman"/>
          <w:sz w:val="24"/>
          <w:szCs w:val="24"/>
        </w:rPr>
        <w:t>Прокат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C063BD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C063B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C063BD">
        <w:rPr>
          <w:rStyle w:val="a6"/>
          <w:rFonts w:ascii="Times New Roman" w:hAnsi="Times New Roman"/>
          <w:color w:val="000000"/>
          <w:sz w:val="24"/>
          <w:szCs w:val="24"/>
        </w:rPr>
        <w:t>101</w:t>
      </w:r>
      <w:r w:rsidR="00C063BD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063BD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C063BD">
        <w:rPr>
          <w:rFonts w:ascii="Times New Roman" w:hAnsi="Times New Roman"/>
          <w:noProof/>
          <w:sz w:val="24"/>
          <w:szCs w:val="24"/>
        </w:rPr>
        <w:t xml:space="preserve">1,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EB008C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EB008C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3 300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EB008C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5 400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81280">
        <w:rPr>
          <w:rFonts w:ascii="Times New Roman" w:hAnsi="Times New Roman"/>
          <w:bCs/>
          <w:color w:val="000000"/>
          <w:sz w:val="24"/>
          <w:szCs w:val="24"/>
        </w:rPr>
        <w:t>Павильон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181280">
        <w:rPr>
          <w:rStyle w:val="a6"/>
          <w:rFonts w:ascii="Times New Roman" w:hAnsi="Times New Roman"/>
          <w:color w:val="000000"/>
        </w:rPr>
        <w:t xml:space="preserve"> Нижний Царицынский пруд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31"/>
      <w:headerReference w:type="default" r:id="rId32"/>
      <w:footerReference w:type="default" r:id="rId33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410" w:rsidRDefault="00A96410" w:rsidP="000F61D3">
      <w:pPr>
        <w:spacing w:after="0" w:line="240" w:lineRule="auto"/>
      </w:pPr>
      <w:r>
        <w:separator/>
      </w:r>
    </w:p>
  </w:endnote>
  <w:endnote w:type="continuationSeparator" w:id="0">
    <w:p w:rsidR="00A96410" w:rsidRDefault="00A96410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531" w:rsidRDefault="00B2553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410" w:rsidRDefault="00A96410" w:rsidP="000F61D3">
      <w:pPr>
        <w:spacing w:after="0" w:line="240" w:lineRule="auto"/>
      </w:pPr>
      <w:r>
        <w:separator/>
      </w:r>
    </w:p>
  </w:footnote>
  <w:footnote w:type="continuationSeparator" w:id="0">
    <w:p w:rsidR="00A96410" w:rsidRDefault="00A96410" w:rsidP="000F61D3">
      <w:pPr>
        <w:spacing w:after="0" w:line="240" w:lineRule="auto"/>
      </w:pPr>
      <w:r>
        <w:continuationSeparator/>
      </w:r>
    </w:p>
  </w:footnote>
  <w:footnote w:id="1">
    <w:p w:rsidR="00B25531" w:rsidRDefault="00B25531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531" w:rsidRDefault="00B25531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25531" w:rsidRDefault="00B2553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531" w:rsidRPr="00284AC8" w:rsidRDefault="00B25531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AB50DC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B25531" w:rsidRDefault="00B2553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531" w:rsidRDefault="00B25531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531" w:rsidRDefault="00B2553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3DAA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1BA3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280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D3731"/>
    <w:rsid w:val="001E4278"/>
    <w:rsid w:val="001E6175"/>
    <w:rsid w:val="001E6627"/>
    <w:rsid w:val="001E7E05"/>
    <w:rsid w:val="001F03B1"/>
    <w:rsid w:val="001F1A8F"/>
    <w:rsid w:val="001F3CE4"/>
    <w:rsid w:val="001F4A1B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4532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C293B"/>
    <w:rsid w:val="002C47EA"/>
    <w:rsid w:val="002C6B6C"/>
    <w:rsid w:val="002D1985"/>
    <w:rsid w:val="002D37EF"/>
    <w:rsid w:val="002D55AD"/>
    <w:rsid w:val="002E1BC5"/>
    <w:rsid w:val="002E256F"/>
    <w:rsid w:val="002E620F"/>
    <w:rsid w:val="002E6C67"/>
    <w:rsid w:val="002F033E"/>
    <w:rsid w:val="002F5E1E"/>
    <w:rsid w:val="00300618"/>
    <w:rsid w:val="00300D4A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61DF"/>
    <w:rsid w:val="003B0AD0"/>
    <w:rsid w:val="003B181C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406C"/>
    <w:rsid w:val="003E6C48"/>
    <w:rsid w:val="003E7F5C"/>
    <w:rsid w:val="003E7F73"/>
    <w:rsid w:val="003F237F"/>
    <w:rsid w:val="003F2C2F"/>
    <w:rsid w:val="003F6120"/>
    <w:rsid w:val="003F77FD"/>
    <w:rsid w:val="00400AEA"/>
    <w:rsid w:val="00400CB4"/>
    <w:rsid w:val="0040100E"/>
    <w:rsid w:val="00401C11"/>
    <w:rsid w:val="00402A24"/>
    <w:rsid w:val="00402D20"/>
    <w:rsid w:val="00402DA3"/>
    <w:rsid w:val="00404A8C"/>
    <w:rsid w:val="00405B81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360B6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1AC8"/>
    <w:rsid w:val="00484833"/>
    <w:rsid w:val="0048649A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E0D25"/>
    <w:rsid w:val="004E2592"/>
    <w:rsid w:val="004E2C56"/>
    <w:rsid w:val="004E336F"/>
    <w:rsid w:val="004E44D2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E0BD6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407F"/>
    <w:rsid w:val="00604BBB"/>
    <w:rsid w:val="00605172"/>
    <w:rsid w:val="00612060"/>
    <w:rsid w:val="00613624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2387"/>
    <w:rsid w:val="0068361A"/>
    <w:rsid w:val="00686F76"/>
    <w:rsid w:val="006877D1"/>
    <w:rsid w:val="006904A3"/>
    <w:rsid w:val="006919A6"/>
    <w:rsid w:val="00695D0B"/>
    <w:rsid w:val="006A4CED"/>
    <w:rsid w:val="006A525F"/>
    <w:rsid w:val="006B04A6"/>
    <w:rsid w:val="006B19F2"/>
    <w:rsid w:val="006B2740"/>
    <w:rsid w:val="006B2A3E"/>
    <w:rsid w:val="006B4B9B"/>
    <w:rsid w:val="006C0640"/>
    <w:rsid w:val="006C1F10"/>
    <w:rsid w:val="006C474E"/>
    <w:rsid w:val="006C4CF9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4FF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5CAE"/>
    <w:rsid w:val="00806D66"/>
    <w:rsid w:val="00807D61"/>
    <w:rsid w:val="00816936"/>
    <w:rsid w:val="008170FA"/>
    <w:rsid w:val="008174E9"/>
    <w:rsid w:val="0081767B"/>
    <w:rsid w:val="00817CA1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97E"/>
    <w:rsid w:val="008A6BA1"/>
    <w:rsid w:val="008B3DCC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2C92"/>
    <w:rsid w:val="009D0304"/>
    <w:rsid w:val="009D115C"/>
    <w:rsid w:val="009D27FF"/>
    <w:rsid w:val="009D40D9"/>
    <w:rsid w:val="009D7434"/>
    <w:rsid w:val="009E1930"/>
    <w:rsid w:val="009E6357"/>
    <w:rsid w:val="009F2B72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5378"/>
    <w:rsid w:val="00A27E56"/>
    <w:rsid w:val="00A42AEC"/>
    <w:rsid w:val="00A435CC"/>
    <w:rsid w:val="00A436CE"/>
    <w:rsid w:val="00A4466C"/>
    <w:rsid w:val="00A452E6"/>
    <w:rsid w:val="00A5588A"/>
    <w:rsid w:val="00A572BB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410"/>
    <w:rsid w:val="00A96B90"/>
    <w:rsid w:val="00AA2633"/>
    <w:rsid w:val="00AA31E0"/>
    <w:rsid w:val="00AA715D"/>
    <w:rsid w:val="00AB0573"/>
    <w:rsid w:val="00AB13A1"/>
    <w:rsid w:val="00AB50DC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5531"/>
    <w:rsid w:val="00B26AFC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E763D"/>
    <w:rsid w:val="00BF08D5"/>
    <w:rsid w:val="00BF36CB"/>
    <w:rsid w:val="00BF4603"/>
    <w:rsid w:val="00BF50BB"/>
    <w:rsid w:val="00BF56D6"/>
    <w:rsid w:val="00C02619"/>
    <w:rsid w:val="00C0400C"/>
    <w:rsid w:val="00C05B1A"/>
    <w:rsid w:val="00C05BCD"/>
    <w:rsid w:val="00C063BD"/>
    <w:rsid w:val="00C06F8B"/>
    <w:rsid w:val="00C06F95"/>
    <w:rsid w:val="00C10BE7"/>
    <w:rsid w:val="00C10FCB"/>
    <w:rsid w:val="00C15B7A"/>
    <w:rsid w:val="00C1671E"/>
    <w:rsid w:val="00C17C99"/>
    <w:rsid w:val="00C20251"/>
    <w:rsid w:val="00C2044E"/>
    <w:rsid w:val="00C256AA"/>
    <w:rsid w:val="00C26FF4"/>
    <w:rsid w:val="00C32A48"/>
    <w:rsid w:val="00C35354"/>
    <w:rsid w:val="00C42AC8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18A4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1A8A"/>
    <w:rsid w:val="00E050AA"/>
    <w:rsid w:val="00E05DA7"/>
    <w:rsid w:val="00E07305"/>
    <w:rsid w:val="00E07E31"/>
    <w:rsid w:val="00E07F0E"/>
    <w:rsid w:val="00E11C41"/>
    <w:rsid w:val="00E20F72"/>
    <w:rsid w:val="00E21761"/>
    <w:rsid w:val="00E25398"/>
    <w:rsid w:val="00E2554E"/>
    <w:rsid w:val="00E27DBC"/>
    <w:rsid w:val="00E311FC"/>
    <w:rsid w:val="00E31A7F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0FFD"/>
    <w:rsid w:val="00E858EB"/>
    <w:rsid w:val="00E85EE6"/>
    <w:rsid w:val="00E86B2A"/>
    <w:rsid w:val="00E900E4"/>
    <w:rsid w:val="00E9737E"/>
    <w:rsid w:val="00EA194A"/>
    <w:rsid w:val="00EA1B58"/>
    <w:rsid w:val="00EA6B52"/>
    <w:rsid w:val="00EA719D"/>
    <w:rsid w:val="00EB008C"/>
    <w:rsid w:val="00EB0268"/>
    <w:rsid w:val="00EB6329"/>
    <w:rsid w:val="00EB7887"/>
    <w:rsid w:val="00EC4DAD"/>
    <w:rsid w:val="00ED5503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3E10"/>
    <w:rsid w:val="00F556C5"/>
    <w:rsid w:val="00F575B0"/>
    <w:rsid w:val="00F62D9A"/>
    <w:rsid w:val="00F63668"/>
    <w:rsid w:val="00F6592B"/>
    <w:rsid w:val="00F66388"/>
    <w:rsid w:val="00F66622"/>
    <w:rsid w:val="00F71FE5"/>
    <w:rsid w:val="00F74BE4"/>
    <w:rsid w:val="00F76B97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B6BBF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C063BD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C063BD"/>
    <w:rPr>
      <w:rFonts w:ascii="Calibri" w:eastAsia="Times New Roman" w:hAnsi="Calibri" w:cs="Times New Roman"/>
    </w:rPr>
  </w:style>
  <w:style w:type="paragraph" w:styleId="aff9">
    <w:name w:val="Revision"/>
    <w:hidden/>
    <w:uiPriority w:val="99"/>
    <w:semiHidden/>
    <w:rsid w:val="00B25531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C063BD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C063BD"/>
    <w:rPr>
      <w:rFonts w:ascii="Calibri" w:eastAsia="Times New Roman" w:hAnsi="Calibri" w:cs="Times New Roman"/>
    </w:rPr>
  </w:style>
  <w:style w:type="paragraph" w:styleId="aff9">
    <w:name w:val="Revision"/>
    <w:hidden/>
    <w:uiPriority w:val="99"/>
    <w:semiHidden/>
    <w:rsid w:val="00B2553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7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2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6.emf"/><Relationship Id="rId32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10.emf"/><Relationship Id="rId10" Type="http://schemas.openxmlformats.org/officeDocument/2006/relationships/hyperlink" Target="https://www.roseltorg.ru/" TargetMode="External"/><Relationship Id="rId19" Type="http://schemas.openxmlformats.org/officeDocument/2006/relationships/image" Target="media/image1.emf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9.png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479FC4-3980-4DE8-90B4-69078431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13110</Words>
  <Characters>74729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2018-02-12T12:20:00Z</cp:lastPrinted>
  <dcterms:created xsi:type="dcterms:W3CDTF">2018-03-28T12:05:00Z</dcterms:created>
  <dcterms:modified xsi:type="dcterms:W3CDTF">2018-03-28T12:05:00Z</dcterms:modified>
</cp:coreProperties>
</file>